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4AB" w:rsidRDefault="00E304AB" w:rsidP="00E304A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Динамика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иммунофенотипического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профиля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субпопуляции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NK-клеток (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>3-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>16+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>
        <w:rPr>
          <w:rFonts w:ascii="Times New Roman" w:hAnsi="Times New Roman" w:cs="Times New Roman"/>
          <w:sz w:val="28"/>
          <w:szCs w:val="28"/>
        </w:rPr>
        <w:t xml:space="preserve">56+) </w:t>
      </w:r>
    </w:p>
    <w:p w:rsidR="009A4F75" w:rsidRPr="009A4F75" w:rsidRDefault="009A4F75" w:rsidP="00E304AB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866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Table 6. Dynamics of the </w:t>
      </w:r>
      <w:proofErr w:type="spellStart"/>
      <w:r w:rsidRPr="00586690">
        <w:rPr>
          <w:rFonts w:ascii="Times New Roman" w:hAnsi="Times New Roman" w:cs="Times New Roman"/>
          <w:color w:val="000000"/>
          <w:sz w:val="28"/>
          <w:szCs w:val="28"/>
          <w:lang w:val="en-US"/>
        </w:rPr>
        <w:t>immunophenotypic</w:t>
      </w:r>
      <w:proofErr w:type="spellEnd"/>
      <w:r w:rsidRPr="00586690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profile of the NK cell subpopulation (CD3-CD16+CD56+)</w:t>
      </w:r>
    </w:p>
    <w:tbl>
      <w:tblPr>
        <w:tblStyle w:val="-41"/>
        <w:tblW w:w="9858" w:type="dxa"/>
        <w:tblLook w:val="01E0" w:firstRow="1" w:lastRow="1" w:firstColumn="1" w:lastColumn="1" w:noHBand="0" w:noVBand="0"/>
      </w:tblPr>
      <w:tblGrid>
        <w:gridCol w:w="4046"/>
        <w:gridCol w:w="2707"/>
        <w:gridCol w:w="3105"/>
      </w:tblGrid>
      <w:tr w:rsidR="00E304AB" w:rsidRPr="009A4F75" w:rsidTr="004606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6" w:type="dxa"/>
            <w:vMerge w:val="restart"/>
            <w:hideMark/>
          </w:tcPr>
          <w:p w:rsidR="00E304AB" w:rsidRDefault="00E304AB" w:rsidP="004606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06DC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CD-</w:t>
            </w:r>
            <w:r w:rsidRPr="004606DC">
              <w:rPr>
                <w:rFonts w:ascii="Times New Roman" w:hAnsi="Times New Roman" w:cs="Times New Roman"/>
                <w:sz w:val="28"/>
                <w:szCs w:val="28"/>
              </w:rPr>
              <w:t>маркеры</w:t>
            </w:r>
          </w:p>
          <w:p w:rsidR="009A4F75" w:rsidRDefault="009A4F75" w:rsidP="004606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4F75">
              <w:rPr>
                <w:rFonts w:ascii="Times New Roman" w:hAnsi="Times New Roman" w:cs="Times New Roman"/>
                <w:sz w:val="28"/>
                <w:szCs w:val="28"/>
              </w:rPr>
              <w:t xml:space="preserve">CD </w:t>
            </w:r>
            <w:proofErr w:type="spellStart"/>
            <w:r w:rsidRPr="009A4F75">
              <w:rPr>
                <w:rFonts w:ascii="Times New Roman" w:hAnsi="Times New Roman" w:cs="Times New Roman"/>
                <w:sz w:val="28"/>
                <w:szCs w:val="28"/>
              </w:rPr>
              <w:t>markers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5812" w:type="dxa"/>
            <w:gridSpan w:val="2"/>
            <w:hideMark/>
          </w:tcPr>
          <w:p w:rsidR="00E304AB" w:rsidRDefault="00E3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позитивных клеток, % от лимфоцитов (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± </w:t>
            </w:r>
            <w:r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A4F75" w:rsidRPr="009A4F75" w:rsidRDefault="009A4F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D3B0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Percentage of positive cells, % of lymphocytes (M ± m)</w:t>
            </w:r>
          </w:p>
        </w:tc>
      </w:tr>
      <w:tr w:rsidR="009A4F75" w:rsidTr="00460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:rsidR="009A4F75" w:rsidRPr="009A4F75" w:rsidRDefault="009A4F75" w:rsidP="009A4F7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7" w:type="dxa"/>
            <w:hideMark/>
          </w:tcPr>
          <w:p w:rsidR="009A4F75" w:rsidRPr="009A4F75" w:rsidRDefault="009A4F75" w:rsidP="009A4F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4F75">
              <w:rPr>
                <w:rFonts w:ascii="Times New Roman" w:hAnsi="Times New Roman" w:cs="Times New Roman"/>
                <w:b/>
                <w:sz w:val="28"/>
                <w:szCs w:val="28"/>
              </w:rPr>
              <w:t>до лечения</w:t>
            </w:r>
          </w:p>
          <w:p w:rsidR="009A4F75" w:rsidRPr="009A4F75" w:rsidRDefault="009A4F75" w:rsidP="009A4F7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9A4F75">
              <w:rPr>
                <w:rFonts w:ascii="Times New Roman" w:hAnsi="Times New Roman" w:cs="Times New Roman"/>
                <w:b/>
                <w:sz w:val="28"/>
                <w:szCs w:val="28"/>
              </w:rPr>
              <w:t>before</w:t>
            </w:r>
            <w:proofErr w:type="spellEnd"/>
            <w:r w:rsidRPr="009A4F7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A4F75">
              <w:rPr>
                <w:rFonts w:ascii="Times New Roman" w:hAnsi="Times New Roman" w:cs="Times New Roman"/>
                <w:b/>
                <w:sz w:val="28"/>
                <w:szCs w:val="28"/>
              </w:rPr>
              <w:t>treatment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  <w:hideMark/>
          </w:tcPr>
          <w:p w:rsidR="009A4F75" w:rsidRPr="009A4F75" w:rsidRDefault="009A4F75" w:rsidP="009A4F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4F75">
              <w:rPr>
                <w:rFonts w:ascii="Times New Roman" w:hAnsi="Times New Roman" w:cs="Times New Roman"/>
                <w:sz w:val="28"/>
                <w:szCs w:val="28"/>
              </w:rPr>
              <w:t>после лечения</w:t>
            </w:r>
          </w:p>
          <w:p w:rsidR="009A4F75" w:rsidRPr="009A4F75" w:rsidRDefault="009A4F75" w:rsidP="009A4F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4F75">
              <w:rPr>
                <w:rFonts w:ascii="Times New Roman" w:hAnsi="Times New Roman" w:cs="Times New Roman"/>
                <w:sz w:val="28"/>
                <w:szCs w:val="28"/>
              </w:rPr>
              <w:t>after</w:t>
            </w:r>
            <w:proofErr w:type="spellEnd"/>
            <w:r w:rsidRPr="009A4F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A4F75">
              <w:rPr>
                <w:rFonts w:ascii="Times New Roman" w:hAnsi="Times New Roman" w:cs="Times New Roman"/>
                <w:sz w:val="28"/>
                <w:szCs w:val="28"/>
              </w:rPr>
              <w:t>treatment</w:t>
            </w:r>
            <w:proofErr w:type="spellEnd"/>
          </w:p>
        </w:tc>
      </w:tr>
      <w:tr w:rsidR="00E304AB" w:rsidTr="004606D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6" w:type="dxa"/>
            <w:hideMark/>
          </w:tcPr>
          <w:p w:rsidR="00E304AB" w:rsidRDefault="00E304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CD16+CD56+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7" w:type="dxa"/>
            <w:hideMark/>
          </w:tcPr>
          <w:p w:rsidR="00E304AB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±0,1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  <w:hideMark/>
          </w:tcPr>
          <w:p w:rsidR="00E304AB" w:rsidRPr="004606DC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4606D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13,5±0,</w:t>
            </w:r>
            <w:r w:rsidRPr="004606D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US"/>
              </w:rPr>
              <w:t>7</w:t>
            </w:r>
            <w:r w:rsidRPr="004606D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*</w:t>
            </w:r>
          </w:p>
        </w:tc>
      </w:tr>
      <w:tr w:rsidR="00E304AB" w:rsidTr="00460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6" w:type="dxa"/>
            <w:hideMark/>
          </w:tcPr>
          <w:p w:rsidR="00E304AB" w:rsidRDefault="00E304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CD3-CD16+CD56+/PD1+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7" w:type="dxa"/>
            <w:hideMark/>
          </w:tcPr>
          <w:p w:rsidR="00E304AB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0,7±0,1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  <w:hideMark/>
          </w:tcPr>
          <w:p w:rsidR="00E304AB" w:rsidRPr="004606DC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  <w:lang w:val="en-GB"/>
              </w:rPr>
            </w:pPr>
            <w:r w:rsidRPr="004606DC">
              <w:rPr>
                <w:rFonts w:ascii="Times New Roman" w:hAnsi="Times New Roman" w:cs="Times New Roman"/>
                <w:b w:val="0"/>
                <w:sz w:val="28"/>
                <w:szCs w:val="28"/>
              </w:rPr>
              <w:t>10,</w:t>
            </w:r>
            <w:r w:rsidRPr="004606DC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4</w:t>
            </w:r>
            <w:r w:rsidRPr="004606DC">
              <w:rPr>
                <w:rFonts w:ascii="Times New Roman" w:hAnsi="Times New Roman" w:cs="Times New Roman"/>
                <w:b w:val="0"/>
                <w:sz w:val="28"/>
                <w:szCs w:val="28"/>
              </w:rPr>
              <w:t>±0,2*</w:t>
            </w:r>
          </w:p>
        </w:tc>
      </w:tr>
      <w:tr w:rsidR="00E304AB" w:rsidTr="004606DC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6" w:type="dxa"/>
            <w:hideMark/>
          </w:tcPr>
          <w:p w:rsidR="00E304AB" w:rsidRDefault="00E304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CD3-CD16+CD56+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PD-L1+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7" w:type="dxa"/>
            <w:hideMark/>
          </w:tcPr>
          <w:p w:rsidR="00E304AB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  <w:hideMark/>
          </w:tcPr>
          <w:p w:rsidR="00E304AB" w:rsidRPr="004606DC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val="en-GB"/>
              </w:rPr>
            </w:pPr>
            <w:r w:rsidRPr="004606D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0</w:t>
            </w:r>
          </w:p>
        </w:tc>
      </w:tr>
      <w:tr w:rsidR="00E304AB" w:rsidTr="004606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46" w:type="dxa"/>
            <w:hideMark/>
          </w:tcPr>
          <w:p w:rsidR="00E304AB" w:rsidRDefault="00E304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CD3-CD16+CD56+LAG3+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7" w:type="dxa"/>
            <w:hideMark/>
          </w:tcPr>
          <w:p w:rsidR="00E304AB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0,6±0,2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05" w:type="dxa"/>
            <w:hideMark/>
          </w:tcPr>
          <w:p w:rsidR="00E304AB" w:rsidRPr="004606DC" w:rsidRDefault="00E304AB" w:rsidP="004606DC">
            <w:pPr>
              <w:spacing w:after="0" w:line="360" w:lineRule="auto"/>
              <w:jc w:val="center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</w:pPr>
            <w:r w:rsidRPr="004606DC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1,3±0,1*</w:t>
            </w:r>
          </w:p>
        </w:tc>
      </w:tr>
      <w:tr w:rsidR="00E304AB" w:rsidRPr="009A4F75" w:rsidTr="004606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8" w:type="dxa"/>
            <w:gridSpan w:val="3"/>
            <w:hideMark/>
          </w:tcPr>
          <w:p w:rsidR="00E304AB" w:rsidRDefault="00E304A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Примечание: * – статистически значимые отличия по сравнению со значением показателя до начала лечения (p&lt;0,05).</w:t>
            </w:r>
          </w:p>
          <w:p w:rsidR="009A4F75" w:rsidRDefault="009A4F75" w:rsidP="009A4F7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586690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Note: * – statistically significant differences compared to the value before treatment (p&lt;0.05).</w:t>
            </w:r>
          </w:p>
          <w:p w:rsidR="009A4F75" w:rsidRPr="009A4F75" w:rsidRDefault="009A4F7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</w:tr>
    </w:tbl>
    <w:p w:rsidR="00E304AB" w:rsidRPr="009A4F75" w:rsidRDefault="00E304AB" w:rsidP="00E304AB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12D50" w:rsidRPr="009A4F75" w:rsidRDefault="00812D50" w:rsidP="00E304AB">
      <w:pPr>
        <w:rPr>
          <w:lang w:val="en-US"/>
        </w:rPr>
      </w:pPr>
      <w:bookmarkStart w:id="0" w:name="_GoBack"/>
      <w:bookmarkEnd w:id="0"/>
    </w:p>
    <w:sectPr w:rsidR="00812D50" w:rsidRPr="009A4F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 SemiCon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CBE"/>
    <w:rsid w:val="00075FF6"/>
    <w:rsid w:val="00076AD3"/>
    <w:rsid w:val="000D5F61"/>
    <w:rsid w:val="00174553"/>
    <w:rsid w:val="002444A2"/>
    <w:rsid w:val="00367330"/>
    <w:rsid w:val="004606DC"/>
    <w:rsid w:val="00812D50"/>
    <w:rsid w:val="00857642"/>
    <w:rsid w:val="009A4F75"/>
    <w:rsid w:val="009D4CBE"/>
    <w:rsid w:val="00BC11A9"/>
    <w:rsid w:val="00BF54DD"/>
    <w:rsid w:val="00E304AB"/>
    <w:rsid w:val="00EE6B27"/>
    <w:rsid w:val="00F5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D14A9D-03E2-4031-9F7B-0F511DE06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D50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04AB"/>
    <w:pPr>
      <w:autoSpaceDE w:val="0"/>
      <w:autoSpaceDN w:val="0"/>
      <w:adjustRightInd w:val="0"/>
      <w:spacing w:after="0" w:line="240" w:lineRule="auto"/>
    </w:pPr>
    <w:rPr>
      <w:rFonts w:ascii="Myriad Pro SemiCond" w:hAnsi="Myriad Pro SemiCond" w:cs="Myriad Pro SemiCond"/>
      <w:color w:val="000000"/>
      <w:sz w:val="24"/>
      <w:szCs w:val="24"/>
      <w:lang w:val="ru-RU"/>
    </w:rPr>
  </w:style>
  <w:style w:type="table" w:styleId="-41">
    <w:name w:val="Grid Table 4 Accent 1"/>
    <w:basedOn w:val="a1"/>
    <w:uiPriority w:val="49"/>
    <w:rsid w:val="004606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32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tempadmin</dc:creator>
  <cp:keywords/>
  <dc:description/>
  <cp:lastModifiedBy>tempadmin</cp:lastModifiedBy>
  <cp:revision>4</cp:revision>
  <dcterms:created xsi:type="dcterms:W3CDTF">2025-11-20T11:27:00Z</dcterms:created>
  <dcterms:modified xsi:type="dcterms:W3CDTF">2025-11-26T10:38:00Z</dcterms:modified>
</cp:coreProperties>
</file>